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2E8A" w14:textId="77777777" w:rsidR="0036689C" w:rsidRDefault="0036689C" w:rsidP="003668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Материалы к семинарским занятиям</w:t>
      </w:r>
    </w:p>
    <w:p w14:paraId="6732AA4B" w14:textId="5345979C" w:rsidR="00776FA3" w:rsidRPr="00776FA3" w:rsidRDefault="00776FA3" w:rsidP="00776F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6F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Научная лексика, академическое письмо и научный текст </w:t>
      </w:r>
    </w:p>
    <w:p w14:paraId="1DBBF20A" w14:textId="77777777" w:rsidR="00776FA3" w:rsidRDefault="00776FA3" w:rsidP="00776F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6">
        <w:rPr>
          <w:rFonts w:ascii="Times New Roman" w:hAnsi="Times New Roman" w:cs="Times New Roman"/>
          <w:sz w:val="28"/>
          <w:szCs w:val="28"/>
          <w:lang w:val="ru-RU"/>
        </w:rPr>
        <w:t>Научное мышление и лексика. Логика научного исследования и логика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современного академического письма. Жанры первичной и вторичной информации. Традиционная культура академического письма и эволюция работы с научными текстами (документами). Термины и терминология. Разнообразие форм научной публикации: понятие, функции, основные виды. Научная монография, научная статья, тезис доклада, реферат, доклад, выступление, книга. Методика подготовки и оформления публикаций к изданию. Формы отчетности при научном исследовании. </w:t>
      </w:r>
    </w:p>
    <w:p w14:paraId="7FF168DD" w14:textId="77777777" w:rsidR="00776FA3" w:rsidRPr="00776FA3" w:rsidRDefault="00776FA3" w:rsidP="00776F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6F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Практические занятия </w:t>
      </w:r>
    </w:p>
    <w:p w14:paraId="4E412799" w14:textId="288B3809" w:rsidR="00776FA3" w:rsidRDefault="00776FA3" w:rsidP="00776F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Задание 1. Анализ письменных работ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докторантов 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по теме «Научный документ и его оформление». </w:t>
      </w:r>
    </w:p>
    <w:p w14:paraId="3498FABD" w14:textId="77777777" w:rsidR="00776FA3" w:rsidRDefault="00776FA3" w:rsidP="00776F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7916">
        <w:rPr>
          <w:rFonts w:ascii="Times New Roman" w:hAnsi="Times New Roman" w:cs="Times New Roman"/>
          <w:sz w:val="28"/>
          <w:szCs w:val="28"/>
          <w:lang w:val="ru-RU"/>
        </w:rPr>
        <w:t>Ружиэйро</w:t>
      </w:r>
      <w:proofErr w:type="spellEnd"/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В.Р. Мышление: пятнадцать уроков для начинающих авторов / </w:t>
      </w:r>
      <w:proofErr w:type="spellStart"/>
      <w:r w:rsidRPr="00357916">
        <w:rPr>
          <w:rFonts w:ascii="Times New Roman" w:hAnsi="Times New Roman" w:cs="Times New Roman"/>
          <w:sz w:val="28"/>
          <w:szCs w:val="28"/>
          <w:lang w:val="ru-RU"/>
        </w:rPr>
        <w:t>Ружиэйро</w:t>
      </w:r>
      <w:proofErr w:type="spellEnd"/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В.Р. М.: Флинта, 2005. – 440 с. </w:t>
      </w:r>
      <w:proofErr w:type="spellStart"/>
      <w:r w:rsidRPr="00357916">
        <w:rPr>
          <w:rFonts w:ascii="Times New Roman" w:hAnsi="Times New Roman" w:cs="Times New Roman"/>
          <w:sz w:val="28"/>
          <w:szCs w:val="28"/>
          <w:lang w:val="ru-RU"/>
        </w:rPr>
        <w:t>Цехмістрова</w:t>
      </w:r>
      <w:proofErr w:type="spellEnd"/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7916">
        <w:rPr>
          <w:rFonts w:ascii="Times New Roman" w:hAnsi="Times New Roman" w:cs="Times New Roman"/>
          <w:sz w:val="28"/>
          <w:szCs w:val="28"/>
          <w:lang w:val="ru-RU"/>
        </w:rPr>
        <w:t>Г.С.</w:t>
      </w:r>
      <w:proofErr w:type="gramEnd"/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Основы научных исследований / Учебное пособие / Киев: Издательский Дом «Слово», 2003. – 240 </w:t>
      </w:r>
      <w:r w:rsidRPr="00357916">
        <w:rPr>
          <w:rFonts w:ascii="Times New Roman" w:hAnsi="Times New Roman" w:cs="Times New Roman"/>
          <w:sz w:val="28"/>
          <w:szCs w:val="28"/>
        </w:rPr>
        <w:t>c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57916">
        <w:rPr>
          <w:rFonts w:ascii="Times New Roman" w:hAnsi="Times New Roman" w:cs="Times New Roman"/>
          <w:sz w:val="28"/>
          <w:szCs w:val="28"/>
        </w:rPr>
        <w:t>Becker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916">
        <w:rPr>
          <w:rFonts w:ascii="Times New Roman" w:hAnsi="Times New Roman" w:cs="Times New Roman"/>
          <w:sz w:val="28"/>
          <w:szCs w:val="28"/>
        </w:rPr>
        <w:t>H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57916">
        <w:rPr>
          <w:rFonts w:ascii="Times New Roman" w:hAnsi="Times New Roman" w:cs="Times New Roman"/>
          <w:sz w:val="28"/>
          <w:szCs w:val="28"/>
        </w:rPr>
        <w:t>S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57916">
        <w:rPr>
          <w:rFonts w:ascii="Times New Roman" w:hAnsi="Times New Roman" w:cs="Times New Roman"/>
          <w:sz w:val="28"/>
          <w:szCs w:val="28"/>
        </w:rPr>
        <w:t>Writing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916">
        <w:rPr>
          <w:rFonts w:ascii="Times New Roman" w:hAnsi="Times New Roman" w:cs="Times New Roman"/>
          <w:sz w:val="28"/>
          <w:szCs w:val="28"/>
        </w:rPr>
        <w:t>for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916">
        <w:rPr>
          <w:rFonts w:ascii="Times New Roman" w:hAnsi="Times New Roman" w:cs="Times New Roman"/>
          <w:sz w:val="28"/>
          <w:szCs w:val="28"/>
        </w:rPr>
        <w:t>social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916">
        <w:rPr>
          <w:rFonts w:ascii="Times New Roman" w:hAnsi="Times New Roman" w:cs="Times New Roman"/>
          <w:sz w:val="28"/>
          <w:szCs w:val="28"/>
        </w:rPr>
        <w:t>scientists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57916">
        <w:rPr>
          <w:rFonts w:ascii="Times New Roman" w:hAnsi="Times New Roman" w:cs="Times New Roman"/>
          <w:sz w:val="28"/>
          <w:szCs w:val="28"/>
        </w:rPr>
        <w:t>How to start and finish your thesis, book, or article. Chicago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357916">
        <w:rPr>
          <w:rFonts w:ascii="Times New Roman" w:hAnsi="Times New Roman" w:cs="Times New Roman"/>
          <w:sz w:val="28"/>
          <w:szCs w:val="28"/>
        </w:rPr>
        <w:t>The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916">
        <w:rPr>
          <w:rFonts w:ascii="Times New Roman" w:hAnsi="Times New Roman" w:cs="Times New Roman"/>
          <w:sz w:val="28"/>
          <w:szCs w:val="28"/>
        </w:rPr>
        <w:t>University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916">
        <w:rPr>
          <w:rFonts w:ascii="Times New Roman" w:hAnsi="Times New Roman" w:cs="Times New Roman"/>
          <w:sz w:val="28"/>
          <w:szCs w:val="28"/>
        </w:rPr>
        <w:t>of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916">
        <w:rPr>
          <w:rFonts w:ascii="Times New Roman" w:hAnsi="Times New Roman" w:cs="Times New Roman"/>
          <w:sz w:val="28"/>
          <w:szCs w:val="28"/>
        </w:rPr>
        <w:t>Chicago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, 1986. – 180 </w:t>
      </w:r>
      <w:r w:rsidRPr="00357916">
        <w:rPr>
          <w:rFonts w:ascii="Times New Roman" w:hAnsi="Times New Roman" w:cs="Times New Roman"/>
          <w:sz w:val="28"/>
          <w:szCs w:val="28"/>
        </w:rPr>
        <w:t>p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BD7FC8C" w14:textId="6B50DDF1" w:rsidR="00776FA3" w:rsidRPr="00776FA3" w:rsidRDefault="00776FA3" w:rsidP="00776F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6FA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Научное исследование: от проблемы до изложения результатов</w:t>
      </w:r>
    </w:p>
    <w:p w14:paraId="58008988" w14:textId="77777777" w:rsidR="00776FA3" w:rsidRDefault="00776FA3" w:rsidP="00776F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Дизайн социологического исследования. Научная проблема и ее описание. Методы и методология исследования. Программа и план исследования. Сбор и обработка информационных материалов. Информационно-библиографическая работа. Аналитика и реферирование. Аргументация и обоснование. Заголовок. Цитирование и использование научных материалов других авторов. Научный отчет: стандарты и практика подготовки научного документа. Диссертация. Разновидности научного текста. Презентация научных результатов. </w:t>
      </w:r>
    </w:p>
    <w:p w14:paraId="27A91E38" w14:textId="77777777" w:rsidR="00776FA3" w:rsidRPr="00776FA3" w:rsidRDefault="00776FA3" w:rsidP="00776F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6F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Практические занятия </w:t>
      </w:r>
    </w:p>
    <w:p w14:paraId="1DF90ED5" w14:textId="77777777" w:rsidR="00776FA3" w:rsidRDefault="00776FA3" w:rsidP="00776F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Задание 1. Подготовить анализ научных текстов аспиранта по теме «Дизайн собственного социологического исследования» (программа, план исследования, научный отчет). </w:t>
      </w:r>
    </w:p>
    <w:p w14:paraId="1F6E866E" w14:textId="77777777" w:rsidR="00776FA3" w:rsidRDefault="00776FA3" w:rsidP="00776F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обеспечение </w:t>
      </w:r>
    </w:p>
    <w:p w14:paraId="76BAB59A" w14:textId="185F69E7" w:rsidR="00776FA3" w:rsidRDefault="00776FA3" w:rsidP="00776F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7916">
        <w:rPr>
          <w:rFonts w:ascii="Times New Roman" w:hAnsi="Times New Roman" w:cs="Times New Roman"/>
          <w:sz w:val="28"/>
          <w:szCs w:val="28"/>
          <w:lang w:val="ru-RU"/>
        </w:rPr>
        <w:lastRenderedPageBreak/>
        <w:t>Ружиэйро</w:t>
      </w:r>
      <w:proofErr w:type="spellEnd"/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В.Р. Мышление: пятнадцать уроков для начинающих авторов / </w:t>
      </w:r>
      <w:proofErr w:type="spellStart"/>
      <w:r w:rsidRPr="00357916">
        <w:rPr>
          <w:rFonts w:ascii="Times New Roman" w:hAnsi="Times New Roman" w:cs="Times New Roman"/>
          <w:sz w:val="28"/>
          <w:szCs w:val="28"/>
          <w:lang w:val="ru-RU"/>
        </w:rPr>
        <w:t>Ружиэйро</w:t>
      </w:r>
      <w:proofErr w:type="spellEnd"/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В.Р. М.: Флинта, 2005. – 440 с. </w:t>
      </w:r>
      <w:proofErr w:type="spellStart"/>
      <w:r w:rsidRPr="00357916">
        <w:rPr>
          <w:rFonts w:ascii="Times New Roman" w:hAnsi="Times New Roman" w:cs="Times New Roman"/>
          <w:sz w:val="28"/>
          <w:szCs w:val="28"/>
          <w:lang w:val="ru-RU"/>
        </w:rPr>
        <w:t>Цехмістрова</w:t>
      </w:r>
      <w:proofErr w:type="spellEnd"/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7916">
        <w:rPr>
          <w:rFonts w:ascii="Times New Roman" w:hAnsi="Times New Roman" w:cs="Times New Roman"/>
          <w:sz w:val="28"/>
          <w:szCs w:val="28"/>
          <w:lang w:val="ru-RU"/>
        </w:rPr>
        <w:t>Г.С.</w:t>
      </w:r>
      <w:proofErr w:type="gramEnd"/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Основы научных исследований / Учебное пособие / Киев: Издательский Дом «Слово», 2003. – 240 </w:t>
      </w:r>
      <w:r w:rsidRPr="00357916">
        <w:rPr>
          <w:rFonts w:ascii="Times New Roman" w:hAnsi="Times New Roman" w:cs="Times New Roman"/>
          <w:sz w:val="28"/>
          <w:szCs w:val="28"/>
        </w:rPr>
        <w:t>c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57916">
        <w:rPr>
          <w:rFonts w:ascii="Times New Roman" w:hAnsi="Times New Roman" w:cs="Times New Roman"/>
          <w:sz w:val="28"/>
          <w:szCs w:val="28"/>
        </w:rPr>
        <w:t>Becker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916">
        <w:rPr>
          <w:rFonts w:ascii="Times New Roman" w:hAnsi="Times New Roman" w:cs="Times New Roman"/>
          <w:sz w:val="28"/>
          <w:szCs w:val="28"/>
        </w:rPr>
        <w:t>H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57916">
        <w:rPr>
          <w:rFonts w:ascii="Times New Roman" w:hAnsi="Times New Roman" w:cs="Times New Roman"/>
          <w:sz w:val="28"/>
          <w:szCs w:val="28"/>
        </w:rPr>
        <w:t>S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57916">
        <w:rPr>
          <w:rFonts w:ascii="Times New Roman" w:hAnsi="Times New Roman" w:cs="Times New Roman"/>
          <w:sz w:val="28"/>
          <w:szCs w:val="28"/>
        </w:rPr>
        <w:t>Writing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916">
        <w:rPr>
          <w:rFonts w:ascii="Times New Roman" w:hAnsi="Times New Roman" w:cs="Times New Roman"/>
          <w:sz w:val="28"/>
          <w:szCs w:val="28"/>
        </w:rPr>
        <w:t>for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916">
        <w:rPr>
          <w:rFonts w:ascii="Times New Roman" w:hAnsi="Times New Roman" w:cs="Times New Roman"/>
          <w:sz w:val="28"/>
          <w:szCs w:val="28"/>
        </w:rPr>
        <w:t>social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916">
        <w:rPr>
          <w:rFonts w:ascii="Times New Roman" w:hAnsi="Times New Roman" w:cs="Times New Roman"/>
          <w:sz w:val="28"/>
          <w:szCs w:val="28"/>
        </w:rPr>
        <w:t>scientists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57916">
        <w:rPr>
          <w:rFonts w:ascii="Times New Roman" w:hAnsi="Times New Roman" w:cs="Times New Roman"/>
          <w:sz w:val="28"/>
          <w:szCs w:val="28"/>
        </w:rPr>
        <w:t>How to start and finish your thesis, book, or article. Chicago: The University of Chicago, 1986. – 180 p. Blaikie N.W.H. Designing social research: the logic of anticipation. Cambridge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357916">
        <w:rPr>
          <w:rFonts w:ascii="Times New Roman" w:hAnsi="Times New Roman" w:cs="Times New Roman"/>
          <w:sz w:val="28"/>
          <w:szCs w:val="28"/>
        </w:rPr>
        <w:t>Polity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916">
        <w:rPr>
          <w:rFonts w:ascii="Times New Roman" w:hAnsi="Times New Roman" w:cs="Times New Roman"/>
          <w:sz w:val="28"/>
          <w:szCs w:val="28"/>
        </w:rPr>
        <w:t>Press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, 2003. – 338 </w:t>
      </w:r>
      <w:r w:rsidRPr="00357916">
        <w:rPr>
          <w:rFonts w:ascii="Times New Roman" w:hAnsi="Times New Roman" w:cs="Times New Roman"/>
          <w:sz w:val="28"/>
          <w:szCs w:val="28"/>
        </w:rPr>
        <w:t>p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3D5C5EF" w14:textId="6E27F6AF" w:rsidR="00776FA3" w:rsidRPr="00357916" w:rsidRDefault="00776FA3" w:rsidP="00776F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79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Основы академического письма и работы с научным текстом </w:t>
      </w:r>
    </w:p>
    <w:p w14:paraId="505F9587" w14:textId="77777777" w:rsidR="00776FA3" w:rsidRDefault="00776FA3" w:rsidP="00776F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6FA3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Жанры первичной научной информации (научного документа)</w:t>
      </w:r>
    </w:p>
    <w:p w14:paraId="6B175EBA" w14:textId="1FF8F561" w:rsidR="00776FA3" w:rsidRDefault="00776FA3" w:rsidP="00776F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Pr="00776F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Публичные жанры научного текста: тезисы, статья, эссе, доклад, диссертация, книга. Оригинальный научный текст. Структура, план, композиция, стиль, лексика, терминология, цитирование, библиография. Подготовка, написание и редактирование первичного и вторичного научного текста (документа). Авторство и анонимность в научном тексте. Заимствования. Плагиат. Публичная презентация научных и учебных результатов. Научная публикация в периодическом издании. Публичная презентация научных и учебных результатов. </w:t>
      </w:r>
    </w:p>
    <w:p w14:paraId="7A99FDFA" w14:textId="77777777" w:rsidR="00776FA3" w:rsidRPr="00776FA3" w:rsidRDefault="00776FA3" w:rsidP="00776F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6F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Практические занятия </w:t>
      </w:r>
    </w:p>
    <w:p w14:paraId="00B15C21" w14:textId="77777777" w:rsidR="00776FA3" w:rsidRDefault="00776FA3" w:rsidP="00776F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Задание 1. Обсуждение научных текстов других авторов: тезисы, статья, доклад, диссертация. </w:t>
      </w:r>
    </w:p>
    <w:p w14:paraId="2F281EA7" w14:textId="77777777" w:rsidR="00776FA3" w:rsidRPr="00357916" w:rsidRDefault="00776FA3" w:rsidP="00776F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Подготовить содержательную и текстологическую аналитику (рецензию, обзор) уже опубликованного научного текста других авторов. </w:t>
      </w:r>
    </w:p>
    <w:p w14:paraId="312CBD25" w14:textId="77777777" w:rsidR="00776FA3" w:rsidRPr="00357916" w:rsidRDefault="00776FA3" w:rsidP="00776FA3">
      <w:pPr>
        <w:ind w:left="2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Задание 2. Подготовка авторских публикаций (тезисов, статьи) аспиранта для периодических реферируемых изданий: </w:t>
      </w:r>
    </w:p>
    <w:p w14:paraId="1C60F691" w14:textId="77777777" w:rsidR="00776FA3" w:rsidRDefault="00776FA3" w:rsidP="00776FA3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2.1. Подготовить новую (черновик тезисов, статьи) или представить уже опубликованную статью или тезисы для содержательного и текстологического анализа. </w:t>
      </w:r>
    </w:p>
    <w:p w14:paraId="4EDFEAC2" w14:textId="72A9516B" w:rsidR="00776FA3" w:rsidRPr="00776FA3" w:rsidRDefault="00776FA3" w:rsidP="00776FA3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6F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Традиционные жанры вторичной научной информации (научного документа) </w:t>
      </w:r>
    </w:p>
    <w:p w14:paraId="7F3E0102" w14:textId="77777777" w:rsidR="00776FA3" w:rsidRDefault="00776FA3" w:rsidP="00776FA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Традиционные жанры вторичной информации: реферат, аннотация, обзор. Научный реферат. Библиографические, реферативные, обзорные </w:t>
      </w:r>
      <w:r w:rsidRPr="0035791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научные документы. Индикативный, описательный, конспективный, аналитический, расширенный реферат. Структура реферата, лексика, терминология, стиль, </w:t>
      </w:r>
      <w:proofErr w:type="spellStart"/>
      <w:r w:rsidRPr="00357916">
        <w:rPr>
          <w:rFonts w:ascii="Times New Roman" w:hAnsi="Times New Roman" w:cs="Times New Roman"/>
          <w:sz w:val="28"/>
          <w:szCs w:val="28"/>
          <w:lang w:val="ru-RU"/>
        </w:rPr>
        <w:t>лаконизация</w:t>
      </w:r>
      <w:proofErr w:type="spellEnd"/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, цитирование, библиография. Автореферат диссертации. Подготовка, написание и редактирование вторичного научного текста (документа). Публичная презентация научных и учебных результатов. Научная публикация вторичного научного текста в периодическом издании. Публичная презентация научных и учебных результатов. </w:t>
      </w:r>
    </w:p>
    <w:p w14:paraId="3A424D90" w14:textId="77777777" w:rsidR="00776FA3" w:rsidRPr="00776FA3" w:rsidRDefault="00776FA3" w:rsidP="00776F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6F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Практические занятия: </w:t>
      </w:r>
    </w:p>
    <w:p w14:paraId="08B99ADF" w14:textId="64A57339" w:rsidR="00776FA3" w:rsidRDefault="00776FA3" w:rsidP="00776F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Обсуждение авторских текстов аспирантов: реферат, аннотация, обзор. Подготовка публикаций для периодических реферируемых изданий </w:t>
      </w:r>
    </w:p>
    <w:p w14:paraId="53771B47" w14:textId="77777777" w:rsidR="00776FA3" w:rsidRDefault="00776FA3" w:rsidP="00776F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Задание 1. Подготовить аннотацию своих трудов: дипломной работы, одной или двух публикаций. </w:t>
      </w:r>
    </w:p>
    <w:p w14:paraId="1B5E4A76" w14:textId="77777777" w:rsidR="00776FA3" w:rsidRDefault="00776FA3" w:rsidP="00776F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Задание 2. Подготовить научный реферат уже опубликованной статьи, книги для содержательного и текстологического анализа. </w:t>
      </w:r>
    </w:p>
    <w:p w14:paraId="0B5B5847" w14:textId="77777777" w:rsidR="00776FA3" w:rsidRDefault="00776FA3" w:rsidP="00776F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Задание 3. Подготовить научный обзор уже опубликованной статьи, книги для содержательного и текстологического анализа. Тема для общей дискуссии: Состояние и текущие итоги диссертационного исследования </w:t>
      </w:r>
      <w:proofErr w:type="spellStart"/>
      <w:r w:rsidRPr="00357916">
        <w:rPr>
          <w:rFonts w:ascii="Times New Roman" w:hAnsi="Times New Roman" w:cs="Times New Roman"/>
          <w:sz w:val="28"/>
          <w:szCs w:val="28"/>
          <w:lang w:val="ru-RU"/>
        </w:rPr>
        <w:t>иподготовка</w:t>
      </w:r>
      <w:proofErr w:type="spellEnd"/>
      <w:r w:rsidRPr="00357916">
        <w:rPr>
          <w:rFonts w:ascii="Times New Roman" w:hAnsi="Times New Roman" w:cs="Times New Roman"/>
          <w:sz w:val="28"/>
          <w:szCs w:val="28"/>
          <w:lang w:val="ru-RU"/>
        </w:rPr>
        <w:t xml:space="preserve"> публикаций по социологии для периодических реферируемых изданий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56533D" w14:textId="77777777" w:rsidR="00776FA3" w:rsidRPr="00776FA3" w:rsidRDefault="00776FA3" w:rsidP="00776FA3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776FA3">
        <w:rPr>
          <w:rFonts w:ascii="Times New Roman" w:hAnsi="Times New Roman"/>
          <w:b/>
          <w:bCs/>
          <w:sz w:val="28"/>
          <w:szCs w:val="28"/>
        </w:rPr>
        <w:t>Литература:</w:t>
      </w:r>
    </w:p>
    <w:p w14:paraId="6CC434E2" w14:textId="77777777" w:rsidR="00776FA3" w:rsidRPr="00776FA3" w:rsidRDefault="00776FA3" w:rsidP="00776FA3">
      <w:pPr>
        <w:pStyle w:val="a4"/>
        <w:rPr>
          <w:rFonts w:ascii="Times New Roman" w:hAnsi="Times New Roman"/>
          <w:sz w:val="28"/>
          <w:szCs w:val="28"/>
        </w:rPr>
      </w:pPr>
      <w:r w:rsidRPr="00776FA3">
        <w:rPr>
          <w:rFonts w:ascii="Times New Roman" w:hAnsi="Times New Roman"/>
          <w:sz w:val="28"/>
          <w:szCs w:val="28"/>
        </w:rPr>
        <w:t xml:space="preserve">Основы научных исследований / </w:t>
      </w:r>
      <w:proofErr w:type="gramStart"/>
      <w:r w:rsidRPr="00776FA3">
        <w:rPr>
          <w:rFonts w:ascii="Times New Roman" w:hAnsi="Times New Roman"/>
          <w:sz w:val="28"/>
          <w:szCs w:val="28"/>
        </w:rPr>
        <w:t>Б.И.</w:t>
      </w:r>
      <w:proofErr w:type="gramEnd"/>
      <w:r w:rsidRPr="00776FA3">
        <w:rPr>
          <w:rFonts w:ascii="Times New Roman" w:hAnsi="Times New Roman"/>
          <w:sz w:val="28"/>
          <w:szCs w:val="28"/>
        </w:rPr>
        <w:t xml:space="preserve"> Герасимов, В.В. Дробышева, Н.В. Злобина и др. - М.: Форум: НИЦ Инфра-М, 2013. - 272 с.  </w:t>
      </w:r>
    </w:p>
    <w:p w14:paraId="3E2DA741" w14:textId="77777777" w:rsidR="00776FA3" w:rsidRPr="00776FA3" w:rsidRDefault="00776FA3" w:rsidP="00776FA3">
      <w:pPr>
        <w:pStyle w:val="a4"/>
        <w:rPr>
          <w:rFonts w:ascii="Times New Roman" w:hAnsi="Times New Roman"/>
          <w:sz w:val="28"/>
          <w:szCs w:val="28"/>
        </w:rPr>
      </w:pPr>
      <w:r w:rsidRPr="00776FA3">
        <w:rPr>
          <w:rFonts w:ascii="Times New Roman" w:hAnsi="Times New Roman"/>
          <w:sz w:val="28"/>
          <w:szCs w:val="28"/>
        </w:rPr>
        <w:t xml:space="preserve">Основы исследовательской деятельности: уч. пособие / </w:t>
      </w:r>
      <w:proofErr w:type="gramStart"/>
      <w:r w:rsidRPr="00776FA3">
        <w:rPr>
          <w:rFonts w:ascii="Times New Roman" w:hAnsi="Times New Roman"/>
          <w:sz w:val="28"/>
          <w:szCs w:val="28"/>
        </w:rPr>
        <w:t>С.А.</w:t>
      </w:r>
      <w:proofErr w:type="gramEnd"/>
      <w:r w:rsidRPr="00776FA3">
        <w:rPr>
          <w:rFonts w:ascii="Times New Roman" w:hAnsi="Times New Roman"/>
          <w:sz w:val="28"/>
          <w:szCs w:val="28"/>
        </w:rPr>
        <w:t xml:space="preserve"> Петрова, И.А. Ясинская. М.: ФОРУМ, 2010. – 208 с.  </w:t>
      </w:r>
    </w:p>
    <w:p w14:paraId="78764AD7" w14:textId="77777777" w:rsidR="00776FA3" w:rsidRPr="00776FA3" w:rsidRDefault="00776FA3" w:rsidP="00776FA3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776FA3">
        <w:rPr>
          <w:rFonts w:ascii="Times New Roman" w:hAnsi="Times New Roman"/>
          <w:sz w:val="28"/>
          <w:szCs w:val="28"/>
        </w:rPr>
        <w:t>Кожухар</w:t>
      </w:r>
      <w:proofErr w:type="spellEnd"/>
      <w:r w:rsidRPr="00776FA3">
        <w:rPr>
          <w:rFonts w:ascii="Times New Roman" w:hAnsi="Times New Roman"/>
          <w:sz w:val="28"/>
          <w:szCs w:val="28"/>
        </w:rPr>
        <w:t xml:space="preserve"> В.М. Основы научных исследований: учебное пособие / В.М. </w:t>
      </w:r>
      <w:proofErr w:type="spellStart"/>
      <w:r w:rsidRPr="00776FA3">
        <w:rPr>
          <w:rFonts w:ascii="Times New Roman" w:hAnsi="Times New Roman"/>
          <w:sz w:val="28"/>
          <w:szCs w:val="28"/>
        </w:rPr>
        <w:t>Кожухар</w:t>
      </w:r>
      <w:proofErr w:type="spellEnd"/>
      <w:r w:rsidRPr="00776FA3">
        <w:rPr>
          <w:rFonts w:ascii="Times New Roman" w:hAnsi="Times New Roman"/>
          <w:sz w:val="28"/>
          <w:szCs w:val="28"/>
        </w:rPr>
        <w:t xml:space="preserve">. - М. Издательско-торговая корпорация «Дашков и К». 2010. – 2016 с.  </w:t>
      </w:r>
    </w:p>
    <w:p w14:paraId="6D221F53" w14:textId="77777777" w:rsidR="00776FA3" w:rsidRPr="00776FA3" w:rsidRDefault="00776FA3" w:rsidP="00776F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76FA3">
        <w:rPr>
          <w:rFonts w:ascii="Times New Roman" w:hAnsi="Times New Roman"/>
          <w:sz w:val="28"/>
          <w:szCs w:val="28"/>
        </w:rPr>
        <w:t xml:space="preserve">Болсуновская Л.М. Аннотирование и реферирование научно-популярных и научных текстов на английском языке [Текст]: учебное пособие / Л. М. Болсуновская, В. Н. Демченко, И. В. </w:t>
      </w:r>
      <w:proofErr w:type="spellStart"/>
      <w:r w:rsidRPr="00776FA3">
        <w:rPr>
          <w:rFonts w:ascii="Times New Roman" w:hAnsi="Times New Roman"/>
          <w:sz w:val="28"/>
          <w:szCs w:val="28"/>
        </w:rPr>
        <w:t>Шендерова</w:t>
      </w:r>
      <w:proofErr w:type="spellEnd"/>
      <w:r w:rsidRPr="00776FA3">
        <w:rPr>
          <w:rFonts w:ascii="Times New Roman" w:hAnsi="Times New Roman"/>
          <w:sz w:val="28"/>
          <w:szCs w:val="28"/>
        </w:rPr>
        <w:t xml:space="preserve">; М-во образования и науки РФ, Гос. образовательное учреждение </w:t>
      </w:r>
      <w:proofErr w:type="spellStart"/>
      <w:r w:rsidRPr="00776FA3">
        <w:rPr>
          <w:rFonts w:ascii="Times New Roman" w:hAnsi="Times New Roman"/>
          <w:sz w:val="28"/>
          <w:szCs w:val="28"/>
        </w:rPr>
        <w:t>высш</w:t>
      </w:r>
      <w:proofErr w:type="spellEnd"/>
      <w:r w:rsidRPr="00776FA3">
        <w:rPr>
          <w:rFonts w:ascii="Times New Roman" w:hAnsi="Times New Roman"/>
          <w:sz w:val="28"/>
          <w:szCs w:val="28"/>
        </w:rPr>
        <w:t xml:space="preserve">. проф. образования «Нац. </w:t>
      </w:r>
      <w:proofErr w:type="spellStart"/>
      <w:r w:rsidRPr="00776FA3">
        <w:rPr>
          <w:rFonts w:ascii="Times New Roman" w:hAnsi="Times New Roman"/>
          <w:sz w:val="28"/>
          <w:szCs w:val="28"/>
        </w:rPr>
        <w:t>исслед</w:t>
      </w:r>
      <w:proofErr w:type="spellEnd"/>
      <w:r w:rsidRPr="00776FA3">
        <w:rPr>
          <w:rFonts w:ascii="Times New Roman" w:hAnsi="Times New Roman"/>
          <w:sz w:val="28"/>
          <w:szCs w:val="28"/>
        </w:rPr>
        <w:t xml:space="preserve">. Томский политехнический ун-т» - Томск Изд-во Томского политехнического ун-та, 2010.  </w:t>
      </w:r>
    </w:p>
    <w:p w14:paraId="5118B1DB" w14:textId="77777777" w:rsidR="00776FA3" w:rsidRPr="00776FA3" w:rsidRDefault="00776FA3" w:rsidP="00776F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76FA3">
        <w:rPr>
          <w:rFonts w:ascii="Times New Roman" w:hAnsi="Times New Roman"/>
          <w:sz w:val="28"/>
          <w:szCs w:val="28"/>
        </w:rPr>
        <w:t xml:space="preserve">Славина Г., Аннотирование и реферирование. Учебное пособие по английскому языку/ Г. Славина, З. Харьковский, Е. Антонова - Москва: Флинта Наука, 2009. </w:t>
      </w:r>
    </w:p>
    <w:p w14:paraId="3B6BFE64" w14:textId="77777777" w:rsidR="00776FA3" w:rsidRPr="00776FA3" w:rsidRDefault="00776FA3" w:rsidP="00776FA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6FA3">
        <w:rPr>
          <w:rFonts w:ascii="Times New Roman" w:hAnsi="Times New Roman"/>
          <w:sz w:val="28"/>
          <w:szCs w:val="28"/>
          <w:lang w:val="ru-RU"/>
        </w:rPr>
        <w:lastRenderedPageBreak/>
        <w:t xml:space="preserve">Шимановская </w:t>
      </w:r>
      <w:proofErr w:type="gramStart"/>
      <w:r w:rsidRPr="00776FA3">
        <w:rPr>
          <w:rFonts w:ascii="Times New Roman" w:hAnsi="Times New Roman"/>
          <w:sz w:val="28"/>
          <w:szCs w:val="28"/>
          <w:lang w:val="ru-RU"/>
        </w:rPr>
        <w:t>Л.А.</w:t>
      </w:r>
      <w:proofErr w:type="gramEnd"/>
      <w:r w:rsidRPr="00776FA3">
        <w:rPr>
          <w:rFonts w:ascii="Times New Roman" w:hAnsi="Times New Roman"/>
          <w:sz w:val="28"/>
          <w:szCs w:val="28"/>
          <w:lang w:val="ru-RU"/>
        </w:rPr>
        <w:t xml:space="preserve"> Аннотирование и реферирование научно-популярной литературы на английском языке: учебно-методическое пособие / Л. А. Шимановская; Федеральное агентство по образованию, Гос. образовательное учреждение </w:t>
      </w:r>
      <w:proofErr w:type="spellStart"/>
      <w:r w:rsidRPr="00776FA3">
        <w:rPr>
          <w:rFonts w:ascii="Times New Roman" w:hAnsi="Times New Roman"/>
          <w:sz w:val="28"/>
          <w:szCs w:val="28"/>
          <w:lang w:val="ru-RU"/>
        </w:rPr>
        <w:t>высш</w:t>
      </w:r>
      <w:proofErr w:type="spellEnd"/>
      <w:r w:rsidRPr="00776FA3">
        <w:rPr>
          <w:rFonts w:ascii="Times New Roman" w:hAnsi="Times New Roman"/>
          <w:sz w:val="28"/>
          <w:szCs w:val="28"/>
          <w:lang w:val="ru-RU"/>
        </w:rPr>
        <w:t>. проф. образования «Казанский гос. технологический ун-т» - Казань: КГТУ, 2010.</w:t>
      </w:r>
    </w:p>
    <w:p w14:paraId="424F5914" w14:textId="77777777" w:rsidR="00A15F46" w:rsidRPr="00776FA3" w:rsidRDefault="00A15F46">
      <w:pPr>
        <w:rPr>
          <w:lang w:val="ru-RU"/>
        </w:rPr>
      </w:pPr>
    </w:p>
    <w:sectPr w:rsidR="00A15F46" w:rsidRPr="00776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A5B1F"/>
    <w:multiLevelType w:val="multilevel"/>
    <w:tmpl w:val="4F7CC7A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79"/>
    <w:rsid w:val="00185879"/>
    <w:rsid w:val="0036689C"/>
    <w:rsid w:val="00776FA3"/>
    <w:rsid w:val="00A1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FCAFE"/>
  <w15:chartTrackingRefBased/>
  <w15:docId w15:val="{F9FC1119-E7D6-46B1-942E-22BC4D3B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FA3"/>
    <w:pPr>
      <w:ind w:left="720"/>
      <w:contextualSpacing/>
    </w:pPr>
  </w:style>
  <w:style w:type="paragraph" w:styleId="a4">
    <w:name w:val="No Spacing"/>
    <w:uiPriority w:val="1"/>
    <w:qFormat/>
    <w:rsid w:val="00776FA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3</cp:revision>
  <dcterms:created xsi:type="dcterms:W3CDTF">2021-09-17T04:14:00Z</dcterms:created>
  <dcterms:modified xsi:type="dcterms:W3CDTF">2021-09-17T04:20:00Z</dcterms:modified>
</cp:coreProperties>
</file>